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right="-18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tab/>
        <w:tab/>
        <w:tab/>
        <w:tab/>
        <w:tab/>
        <w:tab/>
        <w:t xml:space="preserve">  </w:t>
        <w:tab/>
        <w:tab/>
        <w:tab/>
        <w:tab/>
        <w:tab/>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संख्या-106 दान पत्र (पारिवारिक सम्बन्धियों के पक्ष में-स्टाम्प छूट)</w:t>
      </w:r>
      <w:r w:rsidDel="00000000" w:rsidR="00000000" w:rsidRPr="00000000">
        <w:rPr>
          <w:rtl w:val="0"/>
        </w:rPr>
      </w:r>
    </w:p>
    <w:p w:rsidR="00000000" w:rsidDel="00000000" w:rsidP="00000000" w:rsidRDefault="00000000" w:rsidRPr="00000000" w14:paraId="00000002">
      <w:pPr>
        <w:spacing w:line="360" w:lineRule="auto"/>
        <w:ind w:left="216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w:t>
      </w:r>
      <w:r w:rsidDel="00000000" w:rsidR="00000000" w:rsidRPr="00000000">
        <w:rPr>
          <w:rtl w:val="0"/>
        </w:rPr>
      </w:r>
    </w:p>
    <w:p w:rsidR="00000000" w:rsidDel="00000000" w:rsidP="00000000" w:rsidRDefault="00000000" w:rsidRPr="00000000" w14:paraId="00000003">
      <w:pPr>
        <w:spacing w:line="360" w:lineRule="auto"/>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sz w:val="24"/>
          <w:szCs w:val="24"/>
          <w:rtl w:val="0"/>
        </w:rPr>
        <w:t xml:space="preserve">दानकर्ता से सम्बन्ध-(उदहारण के लिए माता/पिता/भाई/बहन इत्यादि)                                       </w:t>
      </w:r>
      <w:r w:rsidDel="00000000" w:rsidR="00000000" w:rsidRPr="00000000">
        <w:rPr>
          <w:rtl w:val="0"/>
        </w:rPr>
      </w:r>
    </w:p>
    <w:p w:rsidR="00000000" w:rsidDel="00000000" w:rsidP="00000000" w:rsidRDefault="00000000" w:rsidRPr="00000000" w14:paraId="00000004">
      <w:pPr>
        <w:spacing w:after="0" w:line="276"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5">
      <w:pPr>
        <w:spacing w:after="0" w:line="276"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6">
      <w:pPr>
        <w:spacing w:after="0" w:line="276"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कार्यालय का नाम –उप निबन्धक </w:t>
      </w:r>
    </w:p>
    <w:p w:rsidR="00000000" w:rsidDel="00000000" w:rsidP="00000000" w:rsidRDefault="00000000" w:rsidRPr="00000000" w14:paraId="00000007">
      <w:pPr>
        <w:spacing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                   दान पत्र </w:t>
      </w:r>
    </w:p>
    <w:p w:rsidR="00000000" w:rsidDel="00000000" w:rsidP="00000000" w:rsidRDefault="00000000" w:rsidRPr="00000000" w14:paraId="00000008">
      <w:pPr>
        <w:spacing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प्रतिफल-                               शून्य </w:t>
      </w:r>
    </w:p>
    <w:p w:rsidR="00000000" w:rsidDel="00000000" w:rsidP="00000000" w:rsidRDefault="00000000" w:rsidRPr="00000000" w14:paraId="00000009">
      <w:pPr>
        <w:spacing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सम्पत्ति का मूल्य (मूल्यांकन दर सूची से आगणित न्यूनतम मूल्य)   -  रुपये..</w:t>
      </w:r>
    </w:p>
    <w:p w:rsidR="00000000" w:rsidDel="00000000" w:rsidP="00000000" w:rsidRDefault="00000000" w:rsidRPr="00000000" w14:paraId="0000000A">
      <w:pPr>
        <w:spacing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प्रभार्य स्टाम्प शुल्क की धनराशि -                         रुपये 5000/-</w:t>
      </w:r>
    </w:p>
    <w:p w:rsidR="00000000" w:rsidDel="00000000" w:rsidP="00000000" w:rsidRDefault="00000000" w:rsidRPr="00000000" w14:paraId="0000000B">
      <w:pPr>
        <w:spacing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घोषणा- इस दान विलेख में हस्तान्तरित की जा रही संपत्ति शासनादेश संख्या-18/2023/995/94 एस०आर०-2-2023-700(29)/202 लखनऊ दिनांक 03 अगस्त 2023   यथा संशोधित के अनुसरण में किया जा रहा है I  इस संपत्ति को दानदाता द्वारा दानगृहीता के रूप में शासनादेश में उल्लिखित प्रावधानों के अंतर्गत प्राप्त नहीं किया गया है I  दान शुदा संपत्ति व्यावसायिक/औद्योगिक /संस्थागत नहीं है I यदि इसके विपरीत तथ्य ज्ञात होते हैं तो जो भी विधिक कार्यवाही होगी वह हमें मान्य होगी I </w:t>
      </w:r>
    </w:p>
    <w:p w:rsidR="00000000" w:rsidDel="00000000" w:rsidP="00000000" w:rsidRDefault="00000000" w:rsidRPr="00000000" w14:paraId="0000000C">
      <w:pPr>
        <w:numPr>
          <w:ilvl w:val="0"/>
          <w:numId w:val="3"/>
        </w:numPr>
        <w:spacing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हस्तान्तरित सम्पत्ति  की  अवस्थिति-                      (नगरीय/ / अर्धनगरीय/ विकासशील/ ग्रामीण)</w:t>
      </w:r>
    </w:p>
    <w:p w:rsidR="00000000" w:rsidDel="00000000" w:rsidP="00000000" w:rsidRDefault="00000000" w:rsidRPr="00000000" w14:paraId="0000000D">
      <w:pPr>
        <w:numPr>
          <w:ilvl w:val="0"/>
          <w:numId w:val="3"/>
        </w:numPr>
        <w:spacing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 संपत्ति का प्रकार-  (कृषि भूमि/ प्लाट/ फ्लैट/ मकान )</w:t>
      </w:r>
    </w:p>
    <w:p w:rsidR="00000000" w:rsidDel="00000000" w:rsidP="00000000" w:rsidRDefault="00000000" w:rsidRPr="00000000" w14:paraId="0000000E">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स्थित मोहल्ला/ग्राम-</w:t>
      </w:r>
    </w:p>
    <w:p w:rsidR="00000000" w:rsidDel="00000000" w:rsidP="00000000" w:rsidRDefault="00000000" w:rsidRPr="00000000" w14:paraId="0000000F">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परगना-</w:t>
      </w:r>
    </w:p>
    <w:p w:rsidR="00000000" w:rsidDel="00000000" w:rsidP="00000000" w:rsidRDefault="00000000" w:rsidRPr="00000000" w14:paraId="00000010">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 तहसील-</w:t>
      </w:r>
    </w:p>
    <w:p w:rsidR="00000000" w:rsidDel="00000000" w:rsidP="00000000" w:rsidRDefault="00000000" w:rsidRPr="00000000" w14:paraId="00000011">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12">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संपत्ति का विवरण-       ........गाटा संख्या-....खाता संख्या-....यूनिक आई डी- भवन संख्या.....</w:t>
      </w:r>
    </w:p>
    <w:p w:rsidR="00000000" w:rsidDel="00000000" w:rsidP="00000000" w:rsidRDefault="00000000" w:rsidRPr="00000000" w14:paraId="00000013">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चौहद्दी-  पूर्व..            .पश्चिम....                                        उत्तर…                                   दक्षिण...</w:t>
      </w:r>
    </w:p>
    <w:p w:rsidR="00000000" w:rsidDel="00000000" w:rsidP="00000000" w:rsidRDefault="00000000" w:rsidRPr="00000000" w14:paraId="00000014">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सरोड सेगमेंट/मार्ग का नाम/ चौडाई मीटर में  </w:t>
      </w:r>
    </w:p>
    <w:p w:rsidR="00000000" w:rsidDel="00000000" w:rsidP="00000000" w:rsidRDefault="00000000" w:rsidRPr="00000000" w14:paraId="00000015">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एक से अधिक मार्ग की  स्थिति / रोड कार्नर की स्थिति </w:t>
      </w:r>
    </w:p>
    <w:p w:rsidR="00000000" w:rsidDel="00000000" w:rsidP="00000000" w:rsidRDefault="00000000" w:rsidRPr="00000000" w14:paraId="00000016">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मापन की ईकाई –हेक्टेयर / वर्ग मीटर</w:t>
      </w:r>
    </w:p>
    <w:p w:rsidR="00000000" w:rsidDel="00000000" w:rsidP="00000000" w:rsidRDefault="00000000" w:rsidRPr="00000000" w14:paraId="00000017">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हस्तान्तरित संपत्ति का क्षेत्रफल ..</w:t>
      </w:r>
    </w:p>
    <w:p w:rsidR="00000000" w:rsidDel="00000000" w:rsidP="00000000" w:rsidRDefault="00000000" w:rsidRPr="00000000" w14:paraId="00000018">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निर्माण की स्थिति-    नहीं है/है (यदि है तो -फिनिश्ड / सेमी फिनिश्ड / अन्य..का विवरण )</w:t>
      </w:r>
    </w:p>
    <w:p w:rsidR="00000000" w:rsidDel="00000000" w:rsidP="00000000" w:rsidRDefault="00000000" w:rsidRPr="00000000" w14:paraId="00000019">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निर्मित क्षेत्रफल –इकाई मीटर (  भूतल/ प्रथम तल/ द्वितीय तल/-....)</w:t>
      </w:r>
    </w:p>
    <w:p w:rsidR="00000000" w:rsidDel="00000000" w:rsidP="00000000" w:rsidRDefault="00000000" w:rsidRPr="00000000" w14:paraId="0000001A">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हस्तान्तरित संपत्ति का कुल क्षेत्रफल (बहुमंजिला भवन की स्थिति में )....</w:t>
      </w:r>
    </w:p>
    <w:p w:rsidR="00000000" w:rsidDel="00000000" w:rsidP="00000000" w:rsidRDefault="00000000" w:rsidRPr="00000000" w14:paraId="0000001B">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निर्माण की  श्रेणी-</w:t>
      </w:r>
    </w:p>
    <w:p w:rsidR="00000000" w:rsidDel="00000000" w:rsidP="00000000" w:rsidRDefault="00000000" w:rsidRPr="00000000" w14:paraId="0000001C">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निर्माण का उम्र-</w:t>
      </w:r>
    </w:p>
    <w:p w:rsidR="00000000" w:rsidDel="00000000" w:rsidP="00000000" w:rsidRDefault="00000000" w:rsidRPr="00000000" w14:paraId="0000001D">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पेड़ों का नाम एवम  मूल्यांकन- </w:t>
      </w:r>
    </w:p>
    <w:p w:rsidR="00000000" w:rsidDel="00000000" w:rsidP="00000000" w:rsidRDefault="00000000" w:rsidRPr="00000000" w14:paraId="0000001E">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बोरिंग/कुआँ /अन्य का मूल्यांकन……..</w:t>
      </w:r>
    </w:p>
    <w:p w:rsidR="00000000" w:rsidDel="00000000" w:rsidP="00000000" w:rsidRDefault="00000000" w:rsidRPr="00000000" w14:paraId="0000001F">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कृषक भूमि की दशा में 200 मीटर की त्रिज्या में आवासीय/व्यावसायिक गतिविधियों की स्थिति-</w:t>
      </w:r>
    </w:p>
    <w:p w:rsidR="00000000" w:rsidDel="00000000" w:rsidP="00000000" w:rsidRDefault="00000000" w:rsidRPr="00000000" w14:paraId="00000020">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अकृषक सम्पत्ति  की दशा में 50 मीटर की  त्रिज्या में व्यावसायिक गतिविधियों की स्थिति-</w:t>
      </w:r>
    </w:p>
    <w:p w:rsidR="00000000" w:rsidDel="00000000" w:rsidP="00000000" w:rsidRDefault="00000000" w:rsidRPr="00000000" w14:paraId="00000021">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दानकर्ता  अनुसूचित जाति/ जनजाति का है या नहीं-</w:t>
      </w:r>
    </w:p>
    <w:p w:rsidR="00000000" w:rsidDel="00000000" w:rsidP="00000000" w:rsidRDefault="00000000" w:rsidRPr="00000000" w14:paraId="00000022">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हस्तान्तरित सम्पत्ति /अधिसूचित क्षेत्र में शामिल है/नहीं है  </w:t>
      </w:r>
    </w:p>
    <w:p w:rsidR="00000000" w:rsidDel="00000000" w:rsidP="00000000" w:rsidRDefault="00000000" w:rsidRPr="00000000" w14:paraId="00000023">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कलेक्टर द्वारा जारी मूल्यांकन दर  सूची प्रभावी दिनांक.............के पृष्ठ संख्या....कॉलम ....द्वारा निर्धारित दर रुपया……. / हेक्टेयर व क्षेत्रफल …….वर्गमीटर की दर रूपए…….</w:t>
      </w:r>
    </w:p>
    <w:p w:rsidR="00000000" w:rsidDel="00000000" w:rsidP="00000000" w:rsidRDefault="00000000" w:rsidRPr="00000000" w14:paraId="00000024">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पक्ष/दानकर्ता की  संख्या-</w:t>
      </w:r>
    </w:p>
    <w:p w:rsidR="00000000" w:rsidDel="00000000" w:rsidP="00000000" w:rsidRDefault="00000000" w:rsidRPr="00000000" w14:paraId="00000025">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 दानगृहीता की  संख्या.</w:t>
      </w:r>
    </w:p>
    <w:p w:rsidR="00000000" w:rsidDel="00000000" w:rsidP="00000000" w:rsidRDefault="00000000" w:rsidRPr="00000000" w14:paraId="00000026">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दानकर्ता से का सम्बन्ध-(यथा माता/पिता/पुत्र/भाई/बहन/….इत्यादि)</w:t>
      </w:r>
    </w:p>
    <w:p w:rsidR="00000000" w:rsidDel="00000000" w:rsidP="00000000" w:rsidRDefault="00000000" w:rsidRPr="00000000" w14:paraId="00000027">
      <w:pPr>
        <w:numPr>
          <w:ilvl w:val="0"/>
          <w:numId w:val="3"/>
        </w:numPr>
        <w:spacing w:after="0" w:line="36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पक्ष/दानकर्ता का विवरण     [नाम.. पिता/पति का नाम.. पता. ..मोबाइल नंबर....PAN...[पासपोर्ट संख्या/ आधार     संख्या(masked)]</w:t>
      </w:r>
    </w:p>
    <w:p w:rsidR="00000000" w:rsidDel="00000000" w:rsidP="00000000" w:rsidRDefault="00000000" w:rsidRPr="00000000" w14:paraId="00000028">
      <w:pPr>
        <w:numPr>
          <w:ilvl w:val="0"/>
          <w:numId w:val="3"/>
        </w:numPr>
        <w:spacing w:line="36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नंबर....PAN...पासपोर्ट संख्या/ आधार     संख्या(masked)]</w:t>
      </w:r>
    </w:p>
    <w:p w:rsidR="00000000" w:rsidDel="00000000" w:rsidP="00000000" w:rsidRDefault="00000000" w:rsidRPr="00000000" w14:paraId="00000029">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पक्ष/दानकर्ता निम्नवत अभिकथन करता है--</w:t>
      </w:r>
    </w:p>
    <w:p w:rsidR="00000000" w:rsidDel="00000000" w:rsidP="00000000" w:rsidRDefault="00000000" w:rsidRPr="00000000" w14:paraId="0000002A">
      <w:pPr>
        <w:numPr>
          <w:ilvl w:val="0"/>
          <w:numId w:val="1"/>
        </w:numPr>
        <w:spacing w:after="0" w:line="360" w:lineRule="auto"/>
        <w:ind w:left="108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उक्त संपत्ति प्रथम पक्ष/ दानकर्ता के पूर्ण रूप से कब्जे एवं स्वामित्व में है, जिस पर कोई ऋण / कर अथवा अन्य कोई भी  प्रभार  बकाया नहीं है और न ही किसी अदालती कार्यवाही में विवादास्पद हैI</w:t>
      </w:r>
    </w:p>
    <w:p w:rsidR="00000000" w:rsidDel="00000000" w:rsidP="00000000" w:rsidRDefault="00000000" w:rsidRPr="00000000" w14:paraId="0000002B">
      <w:pPr>
        <w:numPr>
          <w:ilvl w:val="0"/>
          <w:numId w:val="2"/>
        </w:numPr>
        <w:spacing w:after="0" w:line="360" w:lineRule="auto"/>
        <w:ind w:left="1134"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प्रथम पक्ष / दानकर्ता ने इससे पूर्व उक्त भूमि को किसी अन्य को विक्रय,दान,बंधक या अन्य प्रकार से हस्तान्तरित नहीं किया है I </w:t>
      </w:r>
    </w:p>
    <w:p w:rsidR="00000000" w:rsidDel="00000000" w:rsidP="00000000" w:rsidRDefault="00000000" w:rsidRPr="00000000" w14:paraId="0000002C">
      <w:pPr>
        <w:numPr>
          <w:ilvl w:val="0"/>
          <w:numId w:val="2"/>
        </w:numPr>
        <w:spacing w:after="0" w:line="360" w:lineRule="auto"/>
        <w:ind w:left="1134"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हस्तान्तरित सम्पत्ति शासनादेश में उल्लिखित अवधि एवम शर्तों के अधीन दान की जा रही है। </w:t>
      </w:r>
    </w:p>
    <w:p w:rsidR="00000000" w:rsidDel="00000000" w:rsidP="00000000" w:rsidRDefault="00000000" w:rsidRPr="00000000" w14:paraId="0000002D">
      <w:pPr>
        <w:numPr>
          <w:ilvl w:val="0"/>
          <w:numId w:val="4"/>
        </w:numPr>
        <w:spacing w:after="0" w:line="36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 यह कि  प्रथम पक्ष / दानकर्ता को उक्त संपत्ति को हस्तान्तरित करने का पूर्ण अधिकार प्राप्तभ् हैI</w:t>
      </w:r>
    </w:p>
    <w:p w:rsidR="00000000" w:rsidDel="00000000" w:rsidP="00000000" w:rsidRDefault="00000000" w:rsidRPr="00000000" w14:paraId="0000002E">
      <w:pPr>
        <w:numPr>
          <w:ilvl w:val="0"/>
          <w:numId w:val="4"/>
        </w:numPr>
        <w:spacing w:after="0" w:line="36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प्रथम पक्ष /दानकर्ता ने प्राकृतिक व नैसर्गिक प्रेम से वशीभूत होकर उक्त  संपत्ति को द्वितीय पक्ष /दान ग्रहीता के पक्ष में हस्तान्तरित कर रहा हैI</w:t>
      </w:r>
    </w:p>
    <w:p w:rsidR="00000000" w:rsidDel="00000000" w:rsidP="00000000" w:rsidRDefault="00000000" w:rsidRPr="00000000" w14:paraId="0000002F">
      <w:pPr>
        <w:numPr>
          <w:ilvl w:val="0"/>
          <w:numId w:val="4"/>
        </w:numPr>
        <w:spacing w:after="0" w:line="36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प्रथम पक्ष द्वारा हस्तान्तरित सम्पत्ति पर कब्जा द्वितीय पक्ष अर्थात दान ग्रहीता को दे दिया गया है I</w:t>
      </w:r>
    </w:p>
    <w:p w:rsidR="00000000" w:rsidDel="00000000" w:rsidP="00000000" w:rsidRDefault="00000000" w:rsidRPr="00000000" w14:paraId="00000030">
      <w:pPr>
        <w:numPr>
          <w:ilvl w:val="0"/>
          <w:numId w:val="4"/>
        </w:numPr>
        <w:spacing w:after="0" w:line="36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इस दान विलेख के निष्पादन के दिनांक से पूर्व के समस्त प्रभारों का दायित्व प्रथम पक्ष अर्थात दानकर्ता का तथा भविष्य में उत्पन्न समस्त प्रभारों का दायित्व द्वितीय पक्ष अर्थात दान ग्रहीता का होगाI</w:t>
      </w:r>
    </w:p>
    <w:p w:rsidR="00000000" w:rsidDel="00000000" w:rsidP="00000000" w:rsidRDefault="00000000" w:rsidRPr="00000000" w14:paraId="00000031">
      <w:pPr>
        <w:numPr>
          <w:ilvl w:val="0"/>
          <w:numId w:val="4"/>
        </w:numPr>
        <w:spacing w:after="0" w:line="36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 यह कि संपत्ति के स्वामित्व संबंधी त्रुटि के लिए प्रथम पक्ष अर्थात दानकर्ता उत्तरदायी होगाI</w:t>
      </w:r>
    </w:p>
    <w:p w:rsidR="00000000" w:rsidDel="00000000" w:rsidP="00000000" w:rsidRDefault="00000000" w:rsidRPr="00000000" w14:paraId="00000032">
      <w:pPr>
        <w:numPr>
          <w:ilvl w:val="0"/>
          <w:numId w:val="4"/>
        </w:numPr>
        <w:spacing w:after="0" w:line="36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यह कि इस दान विलेख के निष्पादन की तिथि से भूमि का स्वामित्व द्वितीय पक्ष अर्थात दान ग्रहीता में निहित हो गया एवं वह स्वयं, उसका  उत्तराधिकारी, वारिस इसका उपयोग एवं उपभोग अपनी इच्छानुसार कर सकेंगे जिसमें प्रथम पक्ष अर्थात दानकर्ता या उसके उत्तराधिकारी एवं  वारिस किसी प्रकार की बाधा नहीं डालेंगेI</w:t>
      </w:r>
    </w:p>
    <w:p w:rsidR="00000000" w:rsidDel="00000000" w:rsidP="00000000" w:rsidRDefault="00000000" w:rsidRPr="00000000" w14:paraId="00000033">
      <w:pPr>
        <w:numPr>
          <w:ilvl w:val="0"/>
          <w:numId w:val="4"/>
        </w:numPr>
        <w:spacing w:after="0" w:line="360" w:lineRule="auto"/>
        <w:ind w:left="72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 यह कि इस दान विलेख के निष्पादन की तिथि से द्वितीय पक्ष  हस्तान्तरित संपत्ति के उपयोग व उपभोग करने के लिए स्वतंत्र हैं तथा किसी को भी अपनी इच्छानुसार हस्तान्तरित कर सकते हैंI </w:t>
      </w:r>
    </w:p>
    <w:p w:rsidR="00000000" w:rsidDel="00000000" w:rsidP="00000000" w:rsidRDefault="00000000" w:rsidRPr="00000000" w14:paraId="00000034">
      <w:pPr>
        <w:numPr>
          <w:ilvl w:val="0"/>
          <w:numId w:val="3"/>
        </w:numPr>
        <w:spacing w:after="0" w:line="360" w:lineRule="auto"/>
        <w:ind w:left="720" w:hanging="360"/>
        <w:jc w:val="both"/>
        <w:rPr>
          <w:sz w:val="24"/>
          <w:szCs w:val="24"/>
        </w:rPr>
      </w:pPr>
      <w:r w:rsidDel="00000000" w:rsidR="00000000" w:rsidRPr="00000000">
        <w:rPr>
          <w:rtl w:val="0"/>
        </w:rPr>
      </w:r>
    </w:p>
    <w:tbl>
      <w:tblPr>
        <w:tblStyle w:val="Table1"/>
        <w:tblW w:w="9029.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1"/>
          <w:trHeight w:val="1108.403320312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अन्य शर्ते ….</w:t>
            </w:r>
          </w:p>
          <w:p w:rsidR="00000000" w:rsidDel="00000000" w:rsidP="00000000" w:rsidRDefault="00000000" w:rsidRPr="00000000" w14:paraId="00000036">
            <w:pPr>
              <w:widowControl w:val="0"/>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widowControl w:val="0"/>
              <w:spacing w:after="0" w:line="36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numPr>
          <w:ilvl w:val="0"/>
          <w:numId w:val="3"/>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द्वितीय पक्ष अभिकथन करता है कि उसने  उक्त संपत्ति  का दान स्वीकार कर लिया  है  और वह उक्त संपत्ति पर दानकर्ता के स्वामित्व व मालिकाना हक के संबंध में पूर्णतया संतुष्ट हैI </w:t>
      </w:r>
    </w:p>
    <w:p w:rsidR="00000000" w:rsidDel="00000000" w:rsidP="00000000" w:rsidRDefault="00000000" w:rsidRPr="00000000" w14:paraId="0000003A">
      <w:pPr>
        <w:numPr>
          <w:ilvl w:val="0"/>
          <w:numId w:val="3"/>
        </w:numPr>
        <w:spacing w:after="0" w:line="360" w:lineRule="auto"/>
        <w:ind w:left="720" w:hanging="360"/>
        <w:jc w:val="both"/>
        <w:rPr>
          <w:b w:val="1"/>
          <w:bCs w:val="1"/>
          <w:sz w:val="24"/>
          <w:szCs w:val="24"/>
        </w:rPr>
      </w:pPr>
      <w:r w:rsidDel="00000000" w:rsidR="00000000" w:rsidRPr="00000000">
        <w:rPr>
          <w:rFonts w:ascii="Palanquin Dark" w:cs="Palanquin Dark" w:eastAsia="Palanquin Dark" w:hAnsi="Palanquin Dark"/>
          <w:b w:val="1"/>
          <w:bCs w:val="1"/>
          <w:sz w:val="24"/>
          <w:szCs w:val="24"/>
          <w:u w:val="single"/>
          <w:rtl w:val="0"/>
        </w:rPr>
        <w:t xml:space="preserve">यह घोषित किया जाता है कि-</w:t>
      </w:r>
    </w:p>
    <w:p w:rsidR="00000000" w:rsidDel="00000000" w:rsidP="00000000" w:rsidRDefault="00000000" w:rsidRPr="00000000" w14:paraId="0000003B">
      <w:pPr>
        <w:spacing w:after="0" w:line="360" w:lineRule="auto"/>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(क) हस्तान्तरित भूमि/ गाटा संख्या महायोजना में प्रस्तावित उपयोग, पार्क, हरित पट्टिका आदि में सार्वजनकि महत्त्व के प्रकृति का नहीं है.</w:t>
      </w:r>
    </w:p>
    <w:p w:rsidR="00000000" w:rsidDel="00000000" w:rsidP="00000000" w:rsidRDefault="00000000" w:rsidRPr="00000000" w14:paraId="0000003C">
      <w:pPr>
        <w:spacing w:after="0" w:line="360" w:lineRule="auto"/>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(ख) हस्तान्तरित भूमि/गाटा संख्या उत्तर  प्रदेश आवास विकास परिषद्, विकास प्राधिकरण, पर्यटन विभाग अथवा किसी अन्य शासकीय विभाग के अंतर्गत अधिग्रहण कि प्रक्रिया से मुक्त/बाहर है</w:t>
      </w:r>
    </w:p>
    <w:p w:rsidR="00000000" w:rsidDel="00000000" w:rsidP="00000000" w:rsidRDefault="00000000" w:rsidRPr="00000000" w14:paraId="0000003D">
      <w:pPr>
        <w:spacing w:line="360" w:lineRule="auto"/>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(ग) महायोजना के विरुद्ध निर्माण किये जाने कि दशा में अथवा उपरोक्त तथ्यों के विपरीत कोई भी तथ्य पाए जाने पर ध्वस्तीकरण सहित समस्त विधिक कार्यवाही हेतु दानगृहीता उत्तरदायी होगा </w:t>
      </w:r>
    </w:p>
    <w:p w:rsidR="00000000" w:rsidDel="00000000" w:rsidP="00000000" w:rsidRDefault="00000000" w:rsidRPr="00000000" w14:paraId="0000003E">
      <w:pPr>
        <w:numPr>
          <w:ilvl w:val="0"/>
          <w:numId w:val="3"/>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इस प्रकार प्रथम पक्ष अर्थात दानकर्ता ने बिना किसी जोर दबाव द्वितीय पक्ष अर्थात दानगृहीता के साथ दान विलेख में उल्लिखित उपर्युक्त तथ्यों एवं शर्तों के साथ बिना किसी प्रलोभन के पूर्ण होशो हवास में साक्षियों के समक्ष निष्पादन अथवा हस्ताक्षर कियाI </w:t>
      </w:r>
    </w:p>
    <w:p w:rsidR="00000000" w:rsidDel="00000000" w:rsidP="00000000" w:rsidRDefault="00000000" w:rsidRPr="00000000" w14:paraId="0000003F">
      <w:pPr>
        <w:numPr>
          <w:ilvl w:val="0"/>
          <w:numId w:val="3"/>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हस्ताक्षर </w:t>
        <w:tab/>
        <w:tab/>
        <w:tab/>
        <w:tab/>
        <w:tab/>
        <w:t xml:space="preserve">         </w:t>
      </w:r>
    </w:p>
    <w:p w:rsidR="00000000" w:rsidDel="00000000" w:rsidP="00000000" w:rsidRDefault="00000000" w:rsidRPr="00000000" w14:paraId="00000040">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Rule="auto"/>
        <w:ind w:left="709"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दानकर्ता प्रथम पक्ष                                                                     दानगृहीता /द्वितीय  पक्ष </w:t>
      </w:r>
    </w:p>
    <w:p w:rsidR="00000000" w:rsidDel="00000000" w:rsidP="00000000" w:rsidRDefault="00000000" w:rsidRPr="00000000" w14:paraId="00000042">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-दान कर्ता के हस्ताक्षर                                                   द्वितीय  पक्ष  -दानगृहीता के हस्ताक्षर</w:t>
      </w:r>
    </w:p>
    <w:p w:rsidR="00000000" w:rsidDel="00000000" w:rsidP="00000000" w:rsidRDefault="00000000" w:rsidRPr="00000000" w14:paraId="00000045">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numPr>
          <w:ilvl w:val="0"/>
          <w:numId w:val="3"/>
        </w:numPr>
        <w:spacing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गवाहों का विवरण</w:t>
      </w:r>
    </w:p>
    <w:p w:rsidR="00000000" w:rsidDel="00000000" w:rsidP="00000000" w:rsidRDefault="00000000" w:rsidRPr="00000000" w14:paraId="00000047">
      <w:pPr>
        <w:spacing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गवाह -1                                                                         गवाह-2</w:t>
      </w:r>
    </w:p>
    <w:p w:rsidR="00000000" w:rsidDel="00000000" w:rsidP="00000000" w:rsidRDefault="00000000" w:rsidRPr="00000000" w14:paraId="00000048">
      <w:pPr>
        <w:spacing w:after="0" w:line="360" w:lineRule="auto"/>
        <w:jc w:val="both"/>
        <w:rPr>
          <w:rFonts w:ascii="Arial" w:cs="Arial" w:eastAsia="Arial" w:hAnsi="Arial"/>
          <w:sz w:val="24"/>
          <w:szCs w:val="24"/>
        </w:rPr>
      </w:pPr>
      <w:bookmarkStart w:colFirst="0" w:colLast="0" w:name="_p7ht5o9o2i60" w:id="0"/>
      <w:bookmarkEnd w:id="0"/>
      <w:r w:rsidDel="00000000" w:rsidR="00000000" w:rsidRPr="00000000">
        <w:rPr>
          <w:rFonts w:ascii="Palanquin Dark" w:cs="Palanquin Dark" w:eastAsia="Palanquin Dark" w:hAnsi="Palanquin Dark"/>
          <w:sz w:val="24"/>
          <w:szCs w:val="24"/>
          <w:rtl w:val="0"/>
        </w:rPr>
        <w:t xml:space="preserve">नाम ....                                                               </w:t>
        <w:tab/>
        <w:tab/>
        <w:t xml:space="preserve">नाम ....</w:t>
      </w:r>
    </w:p>
    <w:p w:rsidR="00000000" w:rsidDel="00000000" w:rsidP="00000000" w:rsidRDefault="00000000" w:rsidRPr="00000000" w14:paraId="00000049">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w:t>
        <w:tab/>
        <w:t xml:space="preserve">पिता/पति का नाम ..</w:t>
      </w:r>
    </w:p>
    <w:p w:rsidR="00000000" w:rsidDel="00000000" w:rsidP="00000000" w:rsidRDefault="00000000" w:rsidRPr="00000000" w14:paraId="0000004A">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w:t>
        <w:tab/>
        <w:t xml:space="preserve">          स्थायी पता...</w:t>
      </w:r>
    </w:p>
    <w:p w:rsidR="00000000" w:rsidDel="00000000" w:rsidP="00000000" w:rsidRDefault="00000000" w:rsidRPr="00000000" w14:paraId="0000004B">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w:t>
        <w:tab/>
        <w:tab/>
        <w:t xml:space="preserve">व्यवसाय .....</w:t>
      </w:r>
    </w:p>
    <w:p w:rsidR="00000000" w:rsidDel="00000000" w:rsidP="00000000" w:rsidRDefault="00000000" w:rsidRPr="00000000" w14:paraId="0000004C">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w:t>
      </w:r>
    </w:p>
    <w:p w:rsidR="00000000" w:rsidDel="00000000" w:rsidP="00000000" w:rsidRDefault="00000000" w:rsidRPr="00000000" w14:paraId="0000004D">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आधार संख्या (मास्क्ड/अंतिम चार अंक )               आधार संख्या (मास्क्ड/अंतिम चार अंक)</w:t>
      </w:r>
    </w:p>
    <w:p w:rsidR="00000000" w:rsidDel="00000000" w:rsidP="00000000" w:rsidRDefault="00000000" w:rsidRPr="00000000" w14:paraId="0000004E">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मोबाइल नंबर...                                                         </w:t>
        <w:tab/>
        <w:t xml:space="preserve">मोबाइल नंबर</w:t>
      </w:r>
    </w:p>
    <w:p w:rsidR="00000000" w:rsidDel="00000000" w:rsidP="00000000" w:rsidRDefault="00000000" w:rsidRPr="00000000" w14:paraId="0000004F">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51">
      <w:pPr>
        <w:numPr>
          <w:ilvl w:val="0"/>
          <w:numId w:val="3"/>
        </w:numPr>
        <w:ind w:left="720" w:hanging="360"/>
        <w:jc w:val="both"/>
        <w:rPr>
          <w:rFonts w:ascii="Arial" w:cs="Arial" w:eastAsia="Arial" w:hAnsi="Arial"/>
          <w:sz w:val="24"/>
          <w:szCs w:val="24"/>
          <w:u w:val="none"/>
        </w:rPr>
      </w:pPr>
      <w:bookmarkStart w:colFirst="0" w:colLast="0" w:name="_brubowska37x" w:id="1"/>
      <w:bookmarkEnd w:id="1"/>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p w:rsidR="00000000" w:rsidDel="00000000" w:rsidP="00000000" w:rsidRDefault="00000000" w:rsidRPr="00000000" w14:paraId="00000052">
      <w:pPr>
        <w:spacing w:after="0" w:lineRule="auto"/>
        <w:jc w:val="both"/>
        <w:rPr>
          <w:rFonts w:ascii="Arial" w:cs="Arial" w:eastAsia="Arial" w:hAnsi="Arial"/>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